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26"/>
        <w:gridCol w:w="3685"/>
        <w:gridCol w:w="3969"/>
        <w:gridCol w:w="374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PAPER TITLE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ind w:right="849" w:firstLine="34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PAPER TITLE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KEYWORDS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KEYWORDS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Scientific field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 of study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br/>
              <w:t xml:space="preserve">(with subcategory)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Scientific field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 of study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br/>
              <w:t xml:space="preserve">(with subcategory in Russian)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FIRST NAME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FIRST NAME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(Russian transliteration)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PATRONYMIC (when applicable)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PATRONYMIC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(when applicable,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Russian transliteration)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LAST NAME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LAST NAME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(Russian transliteration)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E-MAIL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PHONE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with Country/Region index)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PHONE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with Country/Region index)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ORCID ID (if available)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ORCID 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if available)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Russian Index of Science Citation ID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(if available; place of registration: http://elibrary.ru/project_risc.asp)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Russian Index of Science Citation ID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(if available; place of registration: http://elibrary.ru/project_risc.asp)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Web of Science ResearcherID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if 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jc w:val="both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Web of Science ResearcherID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if available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AFFILIATION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AFFILIATION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GB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POSITION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POSITION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Academic degree, Academic title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(when applicable)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shd w:val="clear" w:color="auto" w:fill="FFFFFF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hd w:val="clear" w:color="auto" w:fill="FFFFFF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Academic degree, Academic title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(when applicable)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CITY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CITY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ADDRESS with postal code (zip-code)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ADDRESS with postal code (zip-code)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COUNTRY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uk-UA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COUNTRY (Russian)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826" w:type="dxa"/>
            <w:vAlign w:val="top"/>
            <w:textDirection w:val="lrTb"/>
            <w:noWrap w:val="false"/>
          </w:tcPr>
          <w:p>
            <w:pPr>
              <w:pStyle w:val="1_632"/>
              <w:ind w:right="240"/>
              <w:spacing w:lineRule="auto" w:line="240" w:after="60"/>
              <w:shd w:val="clear" w:color="auto" w:fill="FFFFFF"/>
              <w:tabs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/>
              </w:rPr>
              <w:t xml:space="preserve">SUPPORTING AGENCY (-IES) (GRANT No.), when applicable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1_632"/>
              <w:ind w:right="240"/>
              <w:spacing w:lineRule="auto" w:line="240" w:after="60"/>
              <w:shd w:val="clear" w:color="auto" w:fill="FFFFFF"/>
              <w:tabs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  <w:lang w:val="en-US"/>
              </w:rPr>
              <w:t xml:space="preserve">SUPPORTING AGENCY(-IES) (GRANT No.), when applicable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745" w:type="dxa"/>
            <w:vAlign w:val="top"/>
            <w:textDirection w:val="lrTb"/>
            <w:noWrap w:val="false"/>
          </w:tcPr>
          <w:p>
            <w:pPr>
              <w:pStyle w:val="1_632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lang w:val="en-US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1_632"/>
        <w:ind w:left="0"/>
        <w:jc w:val="both"/>
        <w:spacing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basedOn w:val="411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  <w:style w:type="paragraph" w:styleId="1_632">
    <w:name w:val="Обычный"/>
    <w:next w:val="414"/>
    <w:link w:val="414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2023-08-21T13:08:20Z</dcterms:modified>
</cp:coreProperties>
</file>