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F8FF7" w14:textId="77777777" w:rsidR="004407BA" w:rsidRDefault="00683894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color w:val="000000"/>
          <w:sz w:val="28"/>
          <w:lang w:val="en-US"/>
        </w:rPr>
        <w:t> </w:t>
      </w:r>
    </w:p>
    <w:p w14:paraId="6B32FB5A" w14:textId="77777777" w:rsidR="004407BA" w:rsidRPr="00683894" w:rsidRDefault="00683894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The Author's Agreement to Transfer the Publication Rights for Their Manuscript to the Journal “Aquatic Bioresources &amp; Environment”</w:t>
      </w:r>
    </w:p>
    <w:p w14:paraId="1DE19905" w14:textId="77777777" w:rsidR="004407BA" w:rsidRPr="00683894" w:rsidRDefault="00683894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 </w:t>
      </w:r>
    </w:p>
    <w:p w14:paraId="72B808E4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 </w:t>
      </w:r>
    </w:p>
    <w:p w14:paraId="1939F5E3" w14:textId="47711B53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I, the undersigned, _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__________________________________________________</w:t>
      </w:r>
    </w:p>
    <w:p w14:paraId="5F9ABE09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18"/>
          <w:lang w:val="en-US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18"/>
          <w:lang w:val="en-US"/>
        </w:rPr>
        <w:t>full</w:t>
      </w:r>
      <w:proofErr w:type="gramEnd"/>
      <w:r>
        <w:rPr>
          <w:rFonts w:ascii="Times New Roman" w:eastAsia="Times New Roman" w:hAnsi="Times New Roman"/>
          <w:color w:val="000000"/>
          <w:sz w:val="18"/>
          <w:lang w:val="en-US"/>
        </w:rPr>
        <w:t xml:space="preserve"> name of the author)</w:t>
      </w:r>
    </w:p>
    <w:p w14:paraId="4E793E6E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the author of the manuscript</w:t>
      </w:r>
      <w:r>
        <w:rPr>
          <w:rFonts w:ascii="Times New Roman" w:eastAsia="Times New Roman" w:hAnsi="Times New Roman"/>
          <w:color w:val="000000"/>
          <w:sz w:val="18"/>
          <w:lang w:val="en-US"/>
        </w:rPr>
        <w:t>__________________________________________________________________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lang w:val="en-US"/>
        </w:rPr>
        <w:t>_</w:t>
      </w:r>
    </w:p>
    <w:p w14:paraId="1C5CCFAA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18"/>
          <w:lang w:val="en-US"/>
        </w:rPr>
        <w:t> </w:t>
      </w:r>
    </w:p>
    <w:p w14:paraId="2F976E19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18"/>
          <w:lang w:val="en-US"/>
        </w:rPr>
        <w:t>______________________________________________________________________________________________________</w:t>
      </w:r>
    </w:p>
    <w:p w14:paraId="5F67778B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18"/>
          <w:lang w:val="en-US"/>
        </w:rPr>
        <w:t> </w:t>
      </w:r>
    </w:p>
    <w:p w14:paraId="1F61EDC2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18"/>
          <w:lang w:val="en-US"/>
        </w:rPr>
        <w:t>______________________________________________________________________________________________________</w:t>
      </w:r>
    </w:p>
    <w:p w14:paraId="0AEAF24A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18"/>
          <w:lang w:val="en-US"/>
        </w:rPr>
        <w:t>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18"/>
          <w:lang w:val="en-US"/>
        </w:rPr>
        <w:t>                                  (</w:t>
      </w:r>
      <w:proofErr w:type="gramStart"/>
      <w:r>
        <w:rPr>
          <w:rFonts w:ascii="Times New Roman" w:eastAsia="Times New Roman" w:hAnsi="Times New Roman"/>
          <w:color w:val="000000"/>
          <w:sz w:val="18"/>
          <w:lang w:val="en-US"/>
        </w:rPr>
        <w:t>title</w:t>
      </w:r>
      <w:proofErr w:type="gramEnd"/>
      <w:r>
        <w:rPr>
          <w:rFonts w:ascii="Times New Roman" w:eastAsia="Times New Roman" w:hAnsi="Times New Roman"/>
          <w:color w:val="000000"/>
          <w:sz w:val="18"/>
          <w:lang w:val="en-US"/>
        </w:rPr>
        <w:t xml:space="preserve"> of the manuscript)</w:t>
      </w:r>
    </w:p>
    <w:p w14:paraId="725DA6F2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 </w:t>
      </w:r>
    </w:p>
    <w:p w14:paraId="0DDA763F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transfer the nonexclusive right to publish this contribution manuscript (hereinafter — the Contribution) in printed and electronic editions of the Journal “</w:t>
      </w: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Aquatic Bioresources &amp; Environment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”, a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s well as to distribute this Contribution through the posting of its electronic copy in the database “Scientific Electronic Library” (“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en-US"/>
        </w:rPr>
        <w:t>SciEL</w:t>
      </w:r>
      <w:proofErr w:type="spellEnd"/>
      <w:r>
        <w:rPr>
          <w:rFonts w:ascii="Times New Roman" w:eastAsia="Times New Roman" w:hAnsi="Times New Roman"/>
          <w:color w:val="000000"/>
          <w:sz w:val="28"/>
          <w:lang w:val="en-US"/>
        </w:rPr>
        <w:t>”), represented as web information resource eLibrary.ru, on the official website of the Journal (</w:t>
      </w:r>
      <w:hyperlink r:id="rId6" w:history="1">
        <w:r>
          <w:rPr>
            <w:rStyle w:val="af"/>
            <w:rFonts w:ascii="Times New Roman" w:eastAsia="Times New Roman" w:hAnsi="Times New Roman"/>
            <w:sz w:val="28"/>
            <w:lang w:val="en-US"/>
          </w:rPr>
          <w:t>http://journal.azniirkh.ru</w:t>
        </w:r>
      </w:hyperlink>
      <w:r>
        <w:rPr>
          <w:rFonts w:ascii="Times New Roman" w:eastAsia="Times New Roman" w:hAnsi="Times New Roman"/>
          <w:color w:val="000000"/>
          <w:sz w:val="28"/>
          <w:lang w:val="en-US"/>
        </w:rPr>
        <w:t>) and other websites, to the Editorial Board of the Journal “</w:t>
      </w: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Aquatic Bioresources &amp; Environment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” without charge.</w:t>
      </w:r>
      <w:r>
        <w:rPr>
          <w:rFonts w:ascii="Times New Roman" w:eastAsia="Times New Roman" w:hAnsi="Times New Roman"/>
          <w:color w:val="000000"/>
          <w:sz w:val="28"/>
          <w:lang w:val="en-US"/>
        </w:rPr>
        <w:t xml:space="preserve"> The territory, on which the aforementioned rights for the Contribution are in force, is unrestricted. </w:t>
      </w:r>
    </w:p>
    <w:p w14:paraId="10F70AC2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 </w:t>
      </w:r>
    </w:p>
    <w:p w14:paraId="70646CF8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 xml:space="preserve">I confirm that this Contribution has not been published elsewhere. </w:t>
      </w:r>
    </w:p>
    <w:p w14:paraId="57B564A6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 </w:t>
      </w:r>
    </w:p>
    <w:p w14:paraId="64E30633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 xml:space="preserve">I confirm that this Contribution does not violate any proprietary rights of any 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other person or entity and claim the absence of conflict of interest.</w:t>
      </w:r>
    </w:p>
    <w:p w14:paraId="7471C0D2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4"/>
          <w:lang w:val="en-US"/>
        </w:rPr>
        <w:t> </w:t>
      </w:r>
    </w:p>
    <w:p w14:paraId="4AFF2084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I consent to the rules of manuscript submission to the Editorial Board of the Journal “</w:t>
      </w: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Aquatic Bioresources &amp; Environment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”.</w:t>
      </w:r>
    </w:p>
    <w:p w14:paraId="388F34E8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 </w:t>
      </w:r>
    </w:p>
    <w:p w14:paraId="68ED70A9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 </w:t>
      </w:r>
    </w:p>
    <w:p w14:paraId="7807EF10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 </w:t>
      </w:r>
    </w:p>
    <w:p w14:paraId="636B39B0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 </w:t>
      </w:r>
    </w:p>
    <w:p w14:paraId="2390FEF7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lang w:val="en-US"/>
        </w:rPr>
        <w:t xml:space="preserve">   </w:t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lang w:val="en-US"/>
        </w:rPr>
        <w:t>  </w:t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lang w:val="en-US"/>
        </w:rPr>
        <w:t>  </w:t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lang w:val="en-US"/>
        </w:rPr>
        <w:t>  ______________  </w:t>
      </w:r>
    </w:p>
    <w:p w14:paraId="0C91FE09" w14:textId="77777777" w:rsidR="004407BA" w:rsidRPr="00683894" w:rsidRDefault="00683894">
      <w:pPr>
        <w:spacing w:after="0" w:line="240" w:lineRule="auto"/>
        <w:ind w:firstLine="142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18"/>
          <w:lang w:val="en-US"/>
        </w:rPr>
        <w:t>name of the     </w:t>
      </w:r>
      <w:r>
        <w:rPr>
          <w:rFonts w:ascii="Times New Roman" w:eastAsia="Times New Roman" w:hAnsi="Times New Roman"/>
          <w:color w:val="000000"/>
          <w:sz w:val="18"/>
          <w:lang w:val="en-US"/>
        </w:rPr>
        <w:t>                                                   position held                 date             signature                     clarification of</w:t>
      </w:r>
    </w:p>
    <w:p w14:paraId="57CB4A81" w14:textId="77777777" w:rsidR="004407BA" w:rsidRPr="00683894" w:rsidRDefault="00683894">
      <w:pPr>
        <w:spacing w:after="0" w:line="240" w:lineRule="auto"/>
        <w:ind w:firstLine="142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18"/>
          <w:lang w:val="en-US"/>
        </w:rPr>
        <w:t>organization            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18"/>
          <w:lang w:val="en-US"/>
        </w:rPr>
        <w:tab/>
      </w:r>
      <w:r>
        <w:rPr>
          <w:rFonts w:ascii="Times New Roman" w:eastAsia="Times New Roman" w:hAnsi="Times New Roman"/>
          <w:color w:val="000000"/>
          <w:sz w:val="18"/>
          <w:lang w:val="en-US"/>
        </w:rPr>
        <w:tab/>
        <w:t>    signature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      </w:t>
      </w:r>
    </w:p>
    <w:p w14:paraId="2CF60949" w14:textId="77777777" w:rsidR="004407BA" w:rsidRPr="00683894" w:rsidRDefault="004407BA">
      <w:pPr>
        <w:spacing w:after="0" w:line="240" w:lineRule="auto"/>
        <w:jc w:val="right"/>
        <w:rPr>
          <w:rFonts w:ascii="Times New Roman" w:eastAsia="Times New Roman" w:hAnsi="Times New Roman"/>
          <w:lang w:val="en-US"/>
        </w:rPr>
      </w:pPr>
    </w:p>
    <w:p w14:paraId="75CF07DD" w14:textId="77777777" w:rsidR="004407BA" w:rsidRDefault="00683894">
      <w:pPr>
        <w:rPr>
          <w:rFonts w:ascii="Times New Roman" w:eastAsia="Times New Roman" w:hAnsi="Times New Roman"/>
          <w:b/>
          <w:color w:val="000000"/>
          <w:sz w:val="28"/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lang w:val="en-US"/>
        </w:rPr>
        <w:br w:type="page"/>
      </w:r>
    </w:p>
    <w:p w14:paraId="226D9B07" w14:textId="77777777" w:rsidR="004407BA" w:rsidRPr="00683894" w:rsidRDefault="00683894">
      <w:pPr>
        <w:spacing w:after="0"/>
        <w:jc w:val="right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lang w:val="en-US"/>
        </w:rPr>
        <w:lastRenderedPageBreak/>
        <w:t> </w:t>
      </w:r>
    </w:p>
    <w:p w14:paraId="61E12B31" w14:textId="77777777" w:rsidR="004407BA" w:rsidRPr="00683894" w:rsidRDefault="00683894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The Authors' Agreement to Transfer the Publication Rights for their Manuscript to the Jo</w:t>
      </w: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urnal “Aquatic Bioresources &amp; Environment”</w:t>
      </w:r>
    </w:p>
    <w:p w14:paraId="1642D3DD" w14:textId="77777777" w:rsidR="004407BA" w:rsidRPr="00683894" w:rsidRDefault="00683894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28"/>
          <w:lang w:val="en-US"/>
        </w:rPr>
        <w:t>in</w:t>
      </w:r>
      <w:proofErr w:type="gramEnd"/>
      <w:r>
        <w:rPr>
          <w:rFonts w:ascii="Times New Roman" w:eastAsia="Times New Roman" w:hAnsi="Times New Roman"/>
          <w:color w:val="000000"/>
          <w:sz w:val="28"/>
          <w:lang w:val="en-US"/>
        </w:rPr>
        <w:t xml:space="preserve"> case of co-authorship)</w:t>
      </w:r>
    </w:p>
    <w:p w14:paraId="1CC68FB1" w14:textId="77777777" w:rsidR="004407BA" w:rsidRPr="00683894" w:rsidRDefault="00683894">
      <w:pPr>
        <w:spacing w:after="0"/>
        <w:jc w:val="center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 </w:t>
      </w:r>
    </w:p>
    <w:p w14:paraId="08833AF1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 </w:t>
      </w:r>
    </w:p>
    <w:p w14:paraId="2D78E786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We, the undersigned, ________________________________________________</w:t>
      </w:r>
    </w:p>
    <w:p w14:paraId="1256CD75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18"/>
          <w:lang w:val="en-US"/>
        </w:rPr>
        <w:t>(</w:t>
      </w:r>
      <w:proofErr w:type="gramStart"/>
      <w:r>
        <w:rPr>
          <w:rFonts w:ascii="Times New Roman" w:eastAsia="Times New Roman" w:hAnsi="Times New Roman"/>
          <w:color w:val="000000"/>
          <w:sz w:val="18"/>
          <w:lang w:val="en-US"/>
        </w:rPr>
        <w:t>full</w:t>
      </w:r>
      <w:proofErr w:type="gramEnd"/>
      <w:r>
        <w:rPr>
          <w:rFonts w:ascii="Times New Roman" w:eastAsia="Times New Roman" w:hAnsi="Times New Roman"/>
          <w:color w:val="000000"/>
          <w:sz w:val="18"/>
          <w:lang w:val="en-US"/>
        </w:rPr>
        <w:t xml:space="preserve"> names of the co-authors)</w:t>
      </w:r>
    </w:p>
    <w:p w14:paraId="2714C9D0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 </w:t>
      </w:r>
    </w:p>
    <w:p w14:paraId="638EEEE7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18"/>
          <w:lang w:val="en-US"/>
        </w:rPr>
        <w:t>______________________________________________________________________________________________________</w:t>
      </w:r>
    </w:p>
    <w:p w14:paraId="7D6FF28D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 </w:t>
      </w:r>
    </w:p>
    <w:p w14:paraId="4AB8F4DF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18"/>
          <w:lang w:val="en-US"/>
        </w:rPr>
        <w:t>_____________________________________________________</w:t>
      </w:r>
      <w:r>
        <w:rPr>
          <w:rFonts w:ascii="Times New Roman" w:eastAsia="Times New Roman" w:hAnsi="Times New Roman"/>
          <w:color w:val="000000"/>
          <w:sz w:val="18"/>
          <w:lang w:val="en-US"/>
        </w:rPr>
        <w:t>_________________________________________________</w:t>
      </w:r>
    </w:p>
    <w:p w14:paraId="3496ED59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 </w:t>
      </w:r>
    </w:p>
    <w:p w14:paraId="1D1C3D1C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the authors of the manuscript</w:t>
      </w:r>
      <w:r>
        <w:rPr>
          <w:rFonts w:ascii="Times New Roman" w:eastAsia="Times New Roman" w:hAnsi="Times New Roman"/>
          <w:color w:val="000000"/>
          <w:sz w:val="18"/>
          <w:lang w:val="en-US"/>
        </w:rPr>
        <w:t>__________________________________________________________________</w:t>
      </w:r>
    </w:p>
    <w:p w14:paraId="5F61237A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18"/>
          <w:lang w:val="en-US"/>
        </w:rPr>
        <w:t> </w:t>
      </w:r>
    </w:p>
    <w:p w14:paraId="2C9AE407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18"/>
          <w:lang w:val="en-US"/>
        </w:rPr>
        <w:t>______________________________________________________________________________________________________</w:t>
      </w:r>
    </w:p>
    <w:p w14:paraId="4D2A98D0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18"/>
          <w:lang w:val="en-US"/>
        </w:rPr>
        <w:t>   </w:t>
      </w:r>
      <w:r>
        <w:rPr>
          <w:rFonts w:ascii="Times New Roman" w:eastAsia="Times New Roman" w:hAnsi="Times New Roman"/>
          <w:color w:val="000000"/>
          <w:sz w:val="18"/>
          <w:lang w:val="en-US"/>
        </w:rPr>
        <w:t>                                                                           (</w:t>
      </w:r>
      <w:proofErr w:type="gramStart"/>
      <w:r>
        <w:rPr>
          <w:rFonts w:ascii="Times New Roman" w:eastAsia="Times New Roman" w:hAnsi="Times New Roman"/>
          <w:color w:val="000000"/>
          <w:sz w:val="18"/>
          <w:lang w:val="en-US"/>
        </w:rPr>
        <w:t>title</w:t>
      </w:r>
      <w:proofErr w:type="gramEnd"/>
      <w:r>
        <w:rPr>
          <w:rFonts w:ascii="Times New Roman" w:eastAsia="Times New Roman" w:hAnsi="Times New Roman"/>
          <w:color w:val="000000"/>
          <w:sz w:val="18"/>
          <w:lang w:val="en-US"/>
        </w:rPr>
        <w:t xml:space="preserve"> of the manuscript)</w:t>
      </w:r>
    </w:p>
    <w:p w14:paraId="76354D35" w14:textId="77777777" w:rsidR="004407BA" w:rsidRPr="00683894" w:rsidRDefault="004407BA">
      <w:pPr>
        <w:spacing w:after="0"/>
        <w:jc w:val="both"/>
        <w:rPr>
          <w:rFonts w:ascii="Times New Roman" w:eastAsia="Times New Roman" w:hAnsi="Times New Roman"/>
          <w:lang w:val="en-US"/>
        </w:rPr>
      </w:pPr>
    </w:p>
    <w:p w14:paraId="75DFEECD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transfer the nonexclusive right to publish this contribution manuscript (hereinafter — the Contribution) in printed and electronic editions of the Journal</w:t>
      </w:r>
      <w:r>
        <w:rPr>
          <w:rFonts w:ascii="Times New Roman" w:eastAsia="Times New Roman" w:hAnsi="Times New Roman"/>
          <w:color w:val="000000"/>
          <w:sz w:val="28"/>
          <w:lang w:val="en-US"/>
        </w:rPr>
        <w:t xml:space="preserve"> “</w:t>
      </w: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Aquatic Bioresources &amp; Environment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”, as well as to distribute this Contribution through the posting of its electronic copy in the database “Scientific Electronic Library” (“</w:t>
      </w:r>
      <w:proofErr w:type="spellStart"/>
      <w:r>
        <w:rPr>
          <w:rFonts w:ascii="Times New Roman" w:eastAsia="Times New Roman" w:hAnsi="Times New Roman"/>
          <w:color w:val="000000"/>
          <w:sz w:val="28"/>
          <w:lang w:val="en-US"/>
        </w:rPr>
        <w:t>SciEL</w:t>
      </w:r>
      <w:proofErr w:type="spellEnd"/>
      <w:r>
        <w:rPr>
          <w:rFonts w:ascii="Times New Roman" w:eastAsia="Times New Roman" w:hAnsi="Times New Roman"/>
          <w:color w:val="000000"/>
          <w:sz w:val="28"/>
          <w:lang w:val="en-US"/>
        </w:rPr>
        <w:t>”), represented as web information resource eLibrary.ru, on the official web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site of the Journal (</w:t>
      </w:r>
      <w:hyperlink r:id="rId7" w:history="1">
        <w:r>
          <w:rPr>
            <w:rStyle w:val="af"/>
            <w:rFonts w:ascii="Times New Roman" w:eastAsia="Times New Roman" w:hAnsi="Times New Roman"/>
            <w:sz w:val="28"/>
            <w:lang w:val="en-US"/>
          </w:rPr>
          <w:t>http://journal.azniirkh.ru</w:t>
        </w:r>
      </w:hyperlink>
      <w:r>
        <w:rPr>
          <w:rFonts w:ascii="Times New Roman" w:eastAsia="Times New Roman" w:hAnsi="Times New Roman"/>
          <w:color w:val="000000"/>
          <w:sz w:val="28"/>
          <w:lang w:val="en-US"/>
        </w:rPr>
        <w:t>) and other websites, to the Editorial Board of the Journal “</w:t>
      </w: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Aquatic Bioresources &amp; Environment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”</w:t>
      </w:r>
      <w:r>
        <w:rPr>
          <w:rFonts w:ascii="Times New Roman" w:eastAsia="Times New Roman" w:hAnsi="Times New Roman"/>
          <w:color w:val="000000"/>
          <w:sz w:val="28"/>
          <w:lang w:val="en-US"/>
        </w:rPr>
        <w:t xml:space="preserve"> without charge. The territory, on </w:t>
      </w:r>
      <w:r>
        <w:rPr>
          <w:rFonts w:ascii="Times New Roman" w:eastAsia="Times New Roman" w:hAnsi="Times New Roman"/>
          <w:color w:val="000000"/>
          <w:sz w:val="28"/>
          <w:lang w:val="en-US"/>
        </w:rPr>
        <w:t xml:space="preserve">which the aforementioned rights for the Contribution are in force, is unrestricted. </w:t>
      </w:r>
    </w:p>
    <w:p w14:paraId="2AD914C0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 </w:t>
      </w:r>
    </w:p>
    <w:p w14:paraId="64FDE157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 xml:space="preserve">We confirm that this Contribution has not been published elsewhere. </w:t>
      </w:r>
    </w:p>
    <w:p w14:paraId="7ABAAD67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We confirm that this Contribution does not violate any proprietary rights of any other person or ent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ity and claim the absence of conflict of interest.</w:t>
      </w:r>
    </w:p>
    <w:p w14:paraId="669B50B6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We consent to the rules of manuscript submission to the Editorial Board of the Journal “</w:t>
      </w:r>
      <w:r>
        <w:rPr>
          <w:rFonts w:ascii="Times New Roman" w:eastAsia="Times New Roman" w:hAnsi="Times New Roman"/>
          <w:b/>
          <w:color w:val="000000"/>
          <w:sz w:val="28"/>
          <w:lang w:val="en-US"/>
        </w:rPr>
        <w:t>Aquatic Bioresources &amp; Environment</w:t>
      </w:r>
      <w:r>
        <w:rPr>
          <w:rFonts w:ascii="Times New Roman" w:eastAsia="Times New Roman" w:hAnsi="Times New Roman"/>
          <w:color w:val="000000"/>
          <w:sz w:val="28"/>
          <w:lang w:val="en-US"/>
        </w:rPr>
        <w:t>”.</w:t>
      </w:r>
    </w:p>
    <w:p w14:paraId="6F743F8A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 </w:t>
      </w:r>
    </w:p>
    <w:p w14:paraId="59B680C6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lang w:val="en-US"/>
        </w:rPr>
        <w:t xml:space="preserve">   </w:t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lang w:val="en-US"/>
        </w:rPr>
        <w:t>  </w:t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lang w:val="en-US"/>
        </w:rPr>
        <w:t>  </w:t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lang w:val="en-US"/>
        </w:rPr>
        <w:t>  </w:t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lang w:val="en-US"/>
        </w:rPr>
        <w:t>  </w:t>
      </w:r>
    </w:p>
    <w:p w14:paraId="49771EA5" w14:textId="77777777" w:rsidR="004407BA" w:rsidRPr="00683894" w:rsidRDefault="00683894">
      <w:pPr>
        <w:spacing w:after="0" w:line="240" w:lineRule="auto"/>
        <w:ind w:left="142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18"/>
          <w:lang w:val="en-US"/>
        </w:rPr>
        <w:t>name of the                                                        position held                 date             signature             clarification of</w:t>
      </w:r>
    </w:p>
    <w:p w14:paraId="79DF7D4D" w14:textId="77777777" w:rsidR="004407BA" w:rsidRPr="00683894" w:rsidRDefault="00683894">
      <w:pPr>
        <w:spacing w:after="0" w:line="240" w:lineRule="auto"/>
        <w:ind w:left="142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18"/>
          <w:lang w:val="en-US"/>
        </w:rPr>
        <w:t>organization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18"/>
          <w:lang w:val="en-US"/>
        </w:rPr>
        <w:t>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18"/>
          <w:lang w:val="en-US"/>
        </w:rPr>
        <w:tab/>
        <w:t xml:space="preserve">           signature</w:t>
      </w:r>
      <w:r>
        <w:rPr>
          <w:rFonts w:ascii="Times New Roman" w:eastAsia="Times New Roman" w:hAnsi="Times New Roman"/>
          <w:color w:val="000000"/>
          <w:sz w:val="28"/>
          <w:lang w:val="en-US"/>
        </w:rPr>
        <w:t xml:space="preserve">       </w:t>
      </w:r>
    </w:p>
    <w:p w14:paraId="0DD6D941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lang w:val="en-US"/>
        </w:rPr>
        <w:t> </w:t>
      </w:r>
    </w:p>
    <w:p w14:paraId="065943D8" w14:textId="77777777" w:rsidR="004407BA" w:rsidRPr="00683894" w:rsidRDefault="00683894">
      <w:pPr>
        <w:spacing w:after="0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lang w:val="en-US"/>
        </w:rPr>
        <w:t xml:space="preserve">   </w:t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lang w:val="en-US"/>
        </w:rPr>
        <w:t>  </w:t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lang w:val="en-US"/>
        </w:rPr>
        <w:t>  </w:t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lang w:val="en-US"/>
        </w:rPr>
        <w:t>  </w:t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  <w:r>
        <w:rPr>
          <w:rFonts w:ascii="Times New Roman" w:eastAsia="Times New Roman" w:hAnsi="Times New Roman"/>
          <w:color w:val="000000"/>
          <w:sz w:val="28"/>
          <w:u w:val="single"/>
          <w:lang w:val="en-US"/>
        </w:rPr>
        <w:tab/>
      </w:r>
    </w:p>
    <w:p w14:paraId="298C75E9" w14:textId="77777777" w:rsidR="004407BA" w:rsidRPr="00683894" w:rsidRDefault="00683894">
      <w:pPr>
        <w:spacing w:after="0" w:line="240" w:lineRule="auto"/>
        <w:ind w:left="142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color w:val="000000"/>
          <w:sz w:val="18"/>
          <w:lang w:val="en-US"/>
        </w:rPr>
        <w:t>name of the                                                       position held                  date             signature               clarification of</w:t>
      </w:r>
    </w:p>
    <w:p w14:paraId="0C942737" w14:textId="77777777" w:rsidR="004407BA" w:rsidRDefault="00683894">
      <w:pPr>
        <w:spacing w:after="0" w:line="240" w:lineRule="auto"/>
        <w:ind w:left="142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color w:val="000000"/>
          <w:sz w:val="18"/>
          <w:szCs w:val="18"/>
        </w:rPr>
        <w:t>organizatio</w:t>
      </w:r>
      <w:r>
        <w:rPr>
          <w:rFonts w:ascii="Times New Roman" w:eastAsia="Times New Roman" w:hAnsi="Times New Roman"/>
          <w:color w:val="000000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</w:rPr>
        <w:t>                                      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             </w:t>
      </w:r>
      <w:r>
        <w:rPr>
          <w:rFonts w:ascii="Times New Roman" w:eastAsia="Times New Roman" w:hAnsi="Times New Roman"/>
          <w:color w:val="000000"/>
          <w:sz w:val="18"/>
          <w:szCs w:val="18"/>
        </w:rPr>
        <w:t>  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</w:rPr>
        <w:t>signature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       </w:t>
      </w:r>
    </w:p>
    <w:sectPr w:rsidR="004407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DC299" w14:textId="77777777" w:rsidR="004407BA" w:rsidRDefault="00683894">
      <w:pPr>
        <w:spacing w:after="0" w:line="240" w:lineRule="auto"/>
      </w:pPr>
      <w:r>
        <w:separator/>
      </w:r>
    </w:p>
  </w:endnote>
  <w:endnote w:type="continuationSeparator" w:id="0">
    <w:p w14:paraId="48CE3FA5" w14:textId="77777777" w:rsidR="004407BA" w:rsidRDefault="0068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2BF8" w14:textId="77777777" w:rsidR="004407BA" w:rsidRDefault="00683894">
      <w:pPr>
        <w:spacing w:after="0" w:line="240" w:lineRule="auto"/>
      </w:pPr>
      <w:r>
        <w:separator/>
      </w:r>
    </w:p>
  </w:footnote>
  <w:footnote w:type="continuationSeparator" w:id="0">
    <w:p w14:paraId="4C20E51B" w14:textId="77777777" w:rsidR="004407BA" w:rsidRDefault="00683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7BA"/>
    <w:rsid w:val="004407BA"/>
    <w:rsid w:val="0068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FE2C"/>
  <w15:docId w15:val="{D7B5A733-D1D0-4F59-A66D-DCCFBB6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link w:val="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link w:val="a4"/>
    <w:uiPriority w:val="10"/>
    <w:rPr>
      <w:sz w:val="48"/>
      <w:szCs w:val="48"/>
    </w:rPr>
  </w:style>
  <w:style w:type="character" w:customStyle="1" w:styleId="a5">
    <w:name w:val="Подзаголовок Знак"/>
    <w:link w:val="a6"/>
    <w:uiPriority w:val="11"/>
    <w:rPr>
      <w:sz w:val="24"/>
      <w:szCs w:val="24"/>
    </w:rPr>
  </w:style>
  <w:style w:type="character" w:customStyle="1" w:styleId="21">
    <w:name w:val="Цитата 2 Знак"/>
    <w:link w:val="22"/>
    <w:uiPriority w:val="29"/>
    <w:rPr>
      <w:i/>
    </w:rPr>
  </w:style>
  <w:style w:type="character" w:customStyle="1" w:styleId="a7">
    <w:name w:val="Выделенная цитата Знак"/>
    <w:link w:val="a8"/>
    <w:uiPriority w:val="30"/>
    <w:rPr>
      <w:i/>
    </w:rPr>
  </w:style>
  <w:style w:type="character" w:customStyle="1" w:styleId="a9">
    <w:name w:val="Верхний колонтитул Знак"/>
    <w:link w:val="aa"/>
    <w:uiPriority w:val="99"/>
  </w:style>
  <w:style w:type="character" w:customStyle="1" w:styleId="FooterChar">
    <w:name w:val="Footer Char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d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22">
    <w:name w:val="Quote"/>
    <w:basedOn w:val="a"/>
    <w:next w:val="a"/>
    <w:link w:val="21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  <w:outlineLvl w:val="0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8">
    <w:name w:val="Intense Quote"/>
    <w:basedOn w:val="a"/>
    <w:next w:val="a"/>
    <w:link w:val="a7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ournal.azniirk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.azniirkh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Татьяна М. Брагина</cp:lastModifiedBy>
  <cp:revision>2</cp:revision>
  <dcterms:created xsi:type="dcterms:W3CDTF">2023-08-24T08:08:00Z</dcterms:created>
  <dcterms:modified xsi:type="dcterms:W3CDTF">2023-08-24T08:09:00Z</dcterms:modified>
</cp:coreProperties>
</file>